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11/4/2024</w:t>
        <w:br w:type="textWrapping"/>
        <w:t xml:space="preserve">Attendees: Angie Martinez, Jesus Elespuru, Steven Luque, Christopher Perez, Darniel Padron</w:t>
        <w:br w:type="textWrapping"/>
        <w:br w:type="textWrapping"/>
        <w:t xml:space="preserve">Start time: 8:30 PM</w:t>
        <w:br w:type="textWrapping"/>
        <w:t xml:space="preserve">End time:  9:00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3"/>
        </w:numPr>
        <w:ind w:left="1440" w:hanging="360"/>
      </w:pPr>
      <w:r w:rsidDel="00000000" w:rsidR="00000000" w:rsidRPr="00000000">
        <w:rPr>
          <w:rtl w:val="0"/>
        </w:rPr>
        <w:t xml:space="preserve">Reprogram controller and continue to work on interactive dashboards</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Start testing the ML algorithms using the data collected from the BBC mission</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developing new platform to replace the card board</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develop new platform</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Working on how to improve the platform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Continue to develop</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Posted the Pi status monitor on GitHub for the team to inspect/contribute, attempted to get the Pi status monitor working on the Pi, and remeasured the power draw of the components.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Find a way to give the Pi a secure connection to the internet,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difficulty connecting to FIU_SECUREWiFi from the Pi.</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